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E" w:rsidRDefault="00A07A22">
      <w:pPr>
        <w:rPr>
          <w:lang w:val="en-US"/>
        </w:rPr>
      </w:pPr>
      <w:r w:rsidRPr="00A07A22">
        <w:rPr>
          <w:rFonts w:ascii="Arial" w:hAnsi="Arial" w:cs="Arial"/>
          <w:noProof/>
          <w:color w:val="1F497D"/>
          <w:sz w:val="20"/>
          <w:szCs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93.75pt;margin-top:0;width:387pt;height:75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" filled="f" strokecolor="white">
            <v:textbox>
              <w:txbxContent>
                <w:p w:rsidR="00063AF7" w:rsidRPr="00021DF9" w:rsidRDefault="00063AF7" w:rsidP="00063AF7">
                  <w:pPr>
                    <w:pStyle w:val="Heading1"/>
                    <w:rPr>
                      <w:color w:val="00B0F0"/>
                      <w:sz w:val="48"/>
                      <w:szCs w:val="48"/>
                    </w:rPr>
                  </w:pPr>
                  <w:proofErr w:type="spellStart"/>
                  <w:r w:rsidRPr="00021DF9">
                    <w:rPr>
                      <w:color w:val="00B0F0"/>
                      <w:sz w:val="48"/>
                      <w:szCs w:val="48"/>
                    </w:rPr>
                    <w:t>Squirettes</w:t>
                  </w:r>
                  <w:proofErr w:type="spellEnd"/>
                  <w:r w:rsidRPr="00021DF9">
                    <w:rPr>
                      <w:color w:val="00B0F0"/>
                      <w:sz w:val="48"/>
                      <w:szCs w:val="48"/>
                    </w:rPr>
                    <w:t xml:space="preserve"> of Mary Immaculate</w:t>
                  </w:r>
                </w:p>
                <w:p w:rsidR="00063AF7" w:rsidRPr="00D957E2" w:rsidRDefault="00063AF7" w:rsidP="00063AF7">
                  <w:pPr>
                    <w:pStyle w:val="NoSpacing"/>
                    <w:jc w:val="center"/>
                    <w:rPr>
                      <w:color w:val="000099"/>
                    </w:rPr>
                  </w:pPr>
                  <w:r>
                    <w:rPr>
                      <w:color w:val="000099"/>
                    </w:rPr>
                    <w:t xml:space="preserve">Knights of Columbus Building, Sta. </w:t>
                  </w:r>
                  <w:proofErr w:type="spellStart"/>
                  <w:r>
                    <w:rPr>
                      <w:color w:val="000099"/>
                    </w:rPr>
                    <w:t>Potenciana</w:t>
                  </w:r>
                  <w:proofErr w:type="spellEnd"/>
                  <w:r>
                    <w:rPr>
                      <w:color w:val="000099"/>
                    </w:rPr>
                    <w:t xml:space="preserve"> Street, </w:t>
                  </w:r>
                  <w:proofErr w:type="spellStart"/>
                  <w:r>
                    <w:rPr>
                      <w:color w:val="000099"/>
                    </w:rPr>
                    <w:t>Intramuros</w:t>
                  </w:r>
                  <w:proofErr w:type="spellEnd"/>
                  <w:r>
                    <w:rPr>
                      <w:color w:val="000099"/>
                    </w:rPr>
                    <w:t>, Manila</w:t>
                  </w:r>
                </w:p>
                <w:p w:rsidR="00063AF7" w:rsidRPr="00D957E2" w:rsidRDefault="00063AF7" w:rsidP="00063AF7">
                  <w:pPr>
                    <w:pStyle w:val="NoSpacing"/>
                    <w:jc w:val="center"/>
                    <w:rPr>
                      <w:color w:val="000099"/>
                    </w:rPr>
                  </w:pPr>
                  <w:r>
                    <w:rPr>
                      <w:color w:val="000099"/>
                    </w:rPr>
                    <w:t>Tel. (02) 5272223 loc. 270</w:t>
                  </w:r>
                </w:p>
                <w:p w:rsidR="00063AF7" w:rsidRDefault="00063AF7" w:rsidP="00063AF7">
                  <w:pPr>
                    <w:jc w:val="center"/>
                    <w:rPr>
                      <w:color w:val="000080"/>
                    </w:rPr>
                  </w:pPr>
                </w:p>
                <w:p w:rsidR="00063AF7" w:rsidRDefault="00063AF7" w:rsidP="00063AF7">
                  <w:pPr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80"/>
                      <w:sz w:val="32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2A1976">
        <w:rPr>
          <w:noProof/>
          <w:lang w:val="en-PH" w:eastAsia="en-PH"/>
        </w:rPr>
        <w:drawing>
          <wp:inline distT="0" distB="0" distL="0" distR="0">
            <wp:extent cx="942975" cy="885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51EE" w:rsidRDefault="007851EE">
      <w:pPr>
        <w:rPr>
          <w:lang w:val="en-US"/>
        </w:rPr>
      </w:pPr>
      <w:proofErr w:type="gramStart"/>
      <w:r>
        <w:rPr>
          <w:lang w:val="en-US"/>
        </w:rPr>
        <w:t>MEMORANDUM :</w:t>
      </w:r>
      <w:proofErr w:type="gramEnd"/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>FOR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  <w:t xml:space="preserve"> International Board Members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Diocesan Regents 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</w:t>
      </w:r>
      <w:proofErr w:type="spellStart"/>
      <w:r>
        <w:rPr>
          <w:lang w:val="en-US"/>
        </w:rPr>
        <w:t>Vicarial</w:t>
      </w:r>
      <w:proofErr w:type="spellEnd"/>
      <w:r>
        <w:rPr>
          <w:lang w:val="en-US"/>
        </w:rPr>
        <w:t xml:space="preserve"> Regents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Circle Regents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Lady Counselors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SMI Presidents</w:t>
      </w:r>
    </w:p>
    <w:p w:rsidR="007851EE" w:rsidRDefault="007851EE" w:rsidP="007851EE">
      <w:pPr>
        <w:spacing w:after="0" w:line="240" w:lineRule="auto"/>
        <w:rPr>
          <w:lang w:val="en-US"/>
        </w:rPr>
      </w:pP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>FROM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             </w:t>
      </w:r>
      <w:r w:rsidR="0061725C">
        <w:rPr>
          <w:lang w:val="en-US"/>
        </w:rPr>
        <w:t>SIS</w:t>
      </w:r>
      <w:r>
        <w:rPr>
          <w:lang w:val="en-US"/>
        </w:rPr>
        <w:t xml:space="preserve">. </w:t>
      </w:r>
      <w:r w:rsidR="0061725C">
        <w:rPr>
          <w:lang w:val="en-US"/>
        </w:rPr>
        <w:t>CATALINA REBECCA PINEDA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 w:rsidR="0061725C">
        <w:rPr>
          <w:lang w:val="en-US"/>
        </w:rPr>
        <w:t xml:space="preserve">DMI </w:t>
      </w:r>
      <w:r>
        <w:rPr>
          <w:lang w:val="en-US"/>
        </w:rPr>
        <w:t xml:space="preserve">National </w:t>
      </w:r>
      <w:r w:rsidR="0061725C">
        <w:rPr>
          <w:lang w:val="en-US"/>
        </w:rPr>
        <w:t>Chairperson f</w:t>
      </w:r>
      <w:r>
        <w:rPr>
          <w:lang w:val="en-US"/>
        </w:rPr>
        <w:t>or Youth Welfare</w:t>
      </w:r>
    </w:p>
    <w:p w:rsidR="007851EE" w:rsidRDefault="007851EE" w:rsidP="007851EE">
      <w:pPr>
        <w:spacing w:after="0" w:line="240" w:lineRule="auto"/>
        <w:rPr>
          <w:lang w:val="en-US"/>
        </w:rPr>
      </w:pP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  </w:t>
      </w:r>
      <w:r>
        <w:rPr>
          <w:lang w:val="en-US"/>
        </w:rPr>
        <w:tab/>
        <w:t>April 28, 2016</w:t>
      </w:r>
    </w:p>
    <w:p w:rsidR="007851EE" w:rsidRDefault="007851EE" w:rsidP="007851EE">
      <w:pPr>
        <w:spacing w:after="0" w:line="240" w:lineRule="auto"/>
        <w:rPr>
          <w:lang w:val="en-US"/>
        </w:rPr>
      </w:pP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>SUBJECT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lang w:val="en-US"/>
        </w:rPr>
        <w:tab/>
      </w:r>
      <w:r w:rsidR="005C1CA7">
        <w:rPr>
          <w:lang w:val="en-US"/>
        </w:rPr>
        <w:t>2</w:t>
      </w:r>
      <w:r w:rsidR="005C1CA7" w:rsidRPr="005C1CA7">
        <w:rPr>
          <w:vertAlign w:val="superscript"/>
          <w:lang w:val="en-US"/>
        </w:rPr>
        <w:t>nd</w:t>
      </w:r>
      <w:r w:rsidR="005C1CA7">
        <w:rPr>
          <w:lang w:val="en-US"/>
        </w:rPr>
        <w:t xml:space="preserve"> </w:t>
      </w:r>
      <w:r>
        <w:rPr>
          <w:lang w:val="en-US"/>
        </w:rPr>
        <w:t xml:space="preserve">SMI </w:t>
      </w:r>
      <w:proofErr w:type="spellStart"/>
      <w:r>
        <w:rPr>
          <w:lang w:val="en-US"/>
        </w:rPr>
        <w:t>Visayas</w:t>
      </w:r>
      <w:proofErr w:type="spellEnd"/>
      <w:r>
        <w:rPr>
          <w:lang w:val="en-US"/>
        </w:rPr>
        <w:t xml:space="preserve"> Area Conference</w:t>
      </w: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</w:t>
      </w:r>
      <w:proofErr w:type="gramStart"/>
      <w:r>
        <w:rPr>
          <w:lang w:val="en-US"/>
        </w:rPr>
        <w:t>“ Flowers</w:t>
      </w:r>
      <w:proofErr w:type="gramEnd"/>
      <w:r>
        <w:rPr>
          <w:lang w:val="en-US"/>
        </w:rPr>
        <w:t xml:space="preserve"> </w:t>
      </w:r>
      <w:r w:rsidR="00BD3B82">
        <w:rPr>
          <w:lang w:val="en-US"/>
        </w:rPr>
        <w:t>in the Month of the b</w:t>
      </w:r>
      <w:r>
        <w:rPr>
          <w:lang w:val="en-US"/>
        </w:rPr>
        <w:t>eautiful Mother … Month of Mary”</w:t>
      </w:r>
    </w:p>
    <w:p w:rsidR="007851EE" w:rsidRDefault="007851EE" w:rsidP="007851EE">
      <w:pPr>
        <w:spacing w:after="0" w:line="240" w:lineRule="auto"/>
        <w:rPr>
          <w:lang w:val="en-US"/>
        </w:rPr>
      </w:pPr>
    </w:p>
    <w:p w:rsidR="007851EE" w:rsidRDefault="007851EE" w:rsidP="007851EE">
      <w:pPr>
        <w:spacing w:after="0" w:line="240" w:lineRule="auto"/>
        <w:rPr>
          <w:lang w:val="en-US"/>
        </w:rPr>
      </w:pPr>
      <w:r>
        <w:rPr>
          <w:lang w:val="en-US"/>
        </w:rPr>
        <w:t xml:space="preserve">Dear Sisters and </w:t>
      </w:r>
      <w:proofErr w:type="spellStart"/>
      <w:r>
        <w:rPr>
          <w:lang w:val="en-US"/>
        </w:rPr>
        <w:t>Squirettes</w:t>
      </w:r>
      <w:proofErr w:type="spellEnd"/>
      <w:r>
        <w:rPr>
          <w:lang w:val="en-US"/>
        </w:rPr>
        <w:t>:</w:t>
      </w:r>
    </w:p>
    <w:p w:rsidR="007851EE" w:rsidRDefault="007851EE" w:rsidP="007851EE">
      <w:pPr>
        <w:spacing w:after="0" w:line="240" w:lineRule="auto"/>
        <w:rPr>
          <w:lang w:val="en-US"/>
        </w:rPr>
      </w:pPr>
    </w:p>
    <w:p w:rsidR="00A6056D" w:rsidRDefault="007851EE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We will be holding our </w:t>
      </w:r>
      <w:r w:rsidR="005C1CA7">
        <w:rPr>
          <w:b/>
          <w:lang w:val="en-US"/>
        </w:rPr>
        <w:t>2nd</w:t>
      </w:r>
      <w:r w:rsidRPr="00F94B36">
        <w:rPr>
          <w:b/>
          <w:lang w:val="en-US"/>
        </w:rPr>
        <w:t xml:space="preserve"> SMI </w:t>
      </w:r>
      <w:proofErr w:type="spellStart"/>
      <w:r w:rsidRPr="00F94B36">
        <w:rPr>
          <w:b/>
          <w:lang w:val="en-US"/>
        </w:rPr>
        <w:t>Visayas</w:t>
      </w:r>
      <w:proofErr w:type="spellEnd"/>
      <w:r w:rsidR="00F94B36" w:rsidRPr="00F94B36">
        <w:rPr>
          <w:b/>
          <w:lang w:val="en-US"/>
        </w:rPr>
        <w:t xml:space="preserve"> Area Conference</w:t>
      </w:r>
      <w:r w:rsidR="00F94B36">
        <w:rPr>
          <w:lang w:val="en-US"/>
        </w:rPr>
        <w:t xml:space="preserve"> on May 28, 2016 (Saturday) to May 29, 2016 (Sunday) at the </w:t>
      </w:r>
      <w:proofErr w:type="spellStart"/>
      <w:r w:rsidR="00F94B36">
        <w:rPr>
          <w:lang w:val="en-US"/>
        </w:rPr>
        <w:t>Elsalvador</w:t>
      </w:r>
      <w:proofErr w:type="spellEnd"/>
      <w:r w:rsidR="00F94B36">
        <w:rPr>
          <w:lang w:val="en-US"/>
        </w:rPr>
        <w:t xml:space="preserve"> </w:t>
      </w:r>
      <w:r w:rsidR="00A6056D">
        <w:rPr>
          <w:lang w:val="en-US"/>
        </w:rPr>
        <w:t xml:space="preserve">Beach Resort, Km 30 </w:t>
      </w:r>
      <w:proofErr w:type="spellStart"/>
      <w:r w:rsidR="00A6056D">
        <w:rPr>
          <w:lang w:val="en-US"/>
        </w:rPr>
        <w:t>Sabang</w:t>
      </w:r>
      <w:proofErr w:type="spellEnd"/>
      <w:r w:rsidR="00A6056D">
        <w:rPr>
          <w:lang w:val="en-US"/>
        </w:rPr>
        <w:t xml:space="preserve">, </w:t>
      </w:r>
      <w:proofErr w:type="spellStart"/>
      <w:r w:rsidR="00A6056D">
        <w:rPr>
          <w:lang w:val="en-US"/>
        </w:rPr>
        <w:t>Danao</w:t>
      </w:r>
      <w:proofErr w:type="spellEnd"/>
      <w:r w:rsidR="00A6056D">
        <w:rPr>
          <w:lang w:val="en-US"/>
        </w:rPr>
        <w:t xml:space="preserve"> City, </w:t>
      </w:r>
      <w:proofErr w:type="gramStart"/>
      <w:r w:rsidR="00A6056D">
        <w:rPr>
          <w:lang w:val="en-US"/>
        </w:rPr>
        <w:t>Cebu</w:t>
      </w:r>
      <w:proofErr w:type="gramEnd"/>
      <w:r w:rsidR="00A6056D">
        <w:rPr>
          <w:lang w:val="en-US"/>
        </w:rPr>
        <w:t>.</w:t>
      </w:r>
    </w:p>
    <w:p w:rsidR="00A6056D" w:rsidRDefault="00A6056D" w:rsidP="0061725C">
      <w:pPr>
        <w:spacing w:after="0" w:line="240" w:lineRule="auto"/>
        <w:jc w:val="both"/>
        <w:rPr>
          <w:lang w:val="en-US"/>
        </w:rPr>
      </w:pPr>
    </w:p>
    <w:p w:rsidR="00A6056D" w:rsidRDefault="00A6056D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Please encourage your </w:t>
      </w:r>
      <w:proofErr w:type="spellStart"/>
      <w:r>
        <w:rPr>
          <w:lang w:val="en-US"/>
        </w:rPr>
        <w:t>Squirettes</w:t>
      </w:r>
      <w:proofErr w:type="spellEnd"/>
      <w:r>
        <w:rPr>
          <w:lang w:val="en-US"/>
        </w:rPr>
        <w:t xml:space="preserve"> to attend this landmark activity to enhance their love to our </w:t>
      </w:r>
      <w:proofErr w:type="gramStart"/>
      <w:r>
        <w:rPr>
          <w:lang w:val="en-US"/>
        </w:rPr>
        <w:t>organization  and</w:t>
      </w:r>
      <w:proofErr w:type="gramEnd"/>
      <w:r>
        <w:rPr>
          <w:lang w:val="en-US"/>
        </w:rPr>
        <w:t xml:space="preserve"> to instill in them the commitment to the vision and mission of the DMII.</w:t>
      </w:r>
    </w:p>
    <w:p w:rsidR="00A6056D" w:rsidRDefault="00A6056D" w:rsidP="0061725C">
      <w:pPr>
        <w:spacing w:after="0" w:line="240" w:lineRule="auto"/>
        <w:jc w:val="both"/>
        <w:rPr>
          <w:lang w:val="en-US"/>
        </w:rPr>
      </w:pPr>
    </w:p>
    <w:p w:rsidR="00A6056D" w:rsidRDefault="00A6056D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This activity will be a learning experience for them and will help them in their journey as </w:t>
      </w:r>
      <w:proofErr w:type="spellStart"/>
      <w:r>
        <w:rPr>
          <w:lang w:val="en-US"/>
        </w:rPr>
        <w:t>Squirettes</w:t>
      </w:r>
      <w:proofErr w:type="spellEnd"/>
      <w:r>
        <w:rPr>
          <w:lang w:val="en-US"/>
        </w:rPr>
        <w:t xml:space="preserve"> of Mary </w:t>
      </w:r>
      <w:proofErr w:type="gramStart"/>
      <w:r>
        <w:rPr>
          <w:lang w:val="en-US"/>
        </w:rPr>
        <w:t>Immaculate .</w:t>
      </w:r>
      <w:proofErr w:type="gramEnd"/>
      <w:r>
        <w:rPr>
          <w:lang w:val="en-US"/>
        </w:rPr>
        <w:t xml:space="preserve">  They are the future of our organization and all our efforts shall not be in v</w:t>
      </w:r>
      <w:r w:rsidR="005C1CA7">
        <w:rPr>
          <w:lang w:val="en-US"/>
        </w:rPr>
        <w:t>ain as they will continue what w</w:t>
      </w:r>
      <w:r>
        <w:rPr>
          <w:lang w:val="en-US"/>
        </w:rPr>
        <w:t>e have started.</w:t>
      </w:r>
    </w:p>
    <w:p w:rsidR="00A6056D" w:rsidRDefault="00A6056D" w:rsidP="0061725C">
      <w:pPr>
        <w:spacing w:after="0" w:line="240" w:lineRule="auto"/>
        <w:jc w:val="both"/>
        <w:rPr>
          <w:lang w:val="en-US"/>
        </w:rPr>
      </w:pPr>
    </w:p>
    <w:p w:rsidR="0061725C" w:rsidRDefault="00A6056D" w:rsidP="0061725C">
      <w:pPr>
        <w:spacing w:after="0" w:line="240" w:lineRule="auto"/>
        <w:jc w:val="both"/>
        <w:rPr>
          <w:lang w:val="en-US"/>
        </w:rPr>
      </w:pPr>
      <w:r w:rsidRPr="00A6056D">
        <w:rPr>
          <w:b/>
          <w:lang w:val="en-US"/>
        </w:rPr>
        <w:t>PRE-REGISTRATION IS REQUIRED</w:t>
      </w:r>
      <w:r>
        <w:rPr>
          <w:lang w:val="en-US"/>
        </w:rPr>
        <w:t>.  The registration fee is P2</w:t>
      </w:r>
      <w:proofErr w:type="gramStart"/>
      <w:r>
        <w:rPr>
          <w:lang w:val="en-US"/>
        </w:rPr>
        <w:t>,000.00</w:t>
      </w:r>
      <w:proofErr w:type="gramEnd"/>
      <w:r>
        <w:rPr>
          <w:lang w:val="en-US"/>
        </w:rPr>
        <w:t xml:space="preserve"> per delegate.  This fee includes your 2 days and 1 night accommodation, food (1p</w:t>
      </w:r>
      <w:r w:rsidR="0061725C">
        <w:rPr>
          <w:lang w:val="en-US"/>
        </w:rPr>
        <w:t>m snacks, 1 dinner, 1 breakfast, 1 am snacks and 1 lunch)</w:t>
      </w:r>
      <w:proofErr w:type="gramStart"/>
      <w:r w:rsidR="0061725C">
        <w:rPr>
          <w:lang w:val="en-US"/>
        </w:rPr>
        <w:t>,  SMI</w:t>
      </w:r>
      <w:proofErr w:type="gramEnd"/>
      <w:r w:rsidR="0061725C">
        <w:rPr>
          <w:lang w:val="en-US"/>
        </w:rPr>
        <w:t xml:space="preserve"> t-shirt and conference kit.  </w:t>
      </w:r>
      <w:proofErr w:type="spellStart"/>
      <w:r w:rsidR="0061725C">
        <w:rPr>
          <w:lang w:val="en-US"/>
        </w:rPr>
        <w:t>Circlette</w:t>
      </w:r>
      <w:proofErr w:type="spellEnd"/>
      <w:r w:rsidR="0061725C">
        <w:rPr>
          <w:lang w:val="en-US"/>
        </w:rPr>
        <w:t xml:space="preserve"> fee is P500.00.</w:t>
      </w: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DEADLINE for registration is on May 20, 2016.  You may </w:t>
      </w:r>
      <w:proofErr w:type="gramStart"/>
      <w:r>
        <w:rPr>
          <w:lang w:val="en-US"/>
        </w:rPr>
        <w:t>deposit  your</w:t>
      </w:r>
      <w:proofErr w:type="gramEnd"/>
      <w:r>
        <w:rPr>
          <w:lang w:val="en-US"/>
        </w:rPr>
        <w:t xml:space="preserve"> payments to the DMII account number 4955-8137-53 (BPI).  Please fax your deposit slip to Sis. Josie </w:t>
      </w:r>
      <w:proofErr w:type="spellStart"/>
      <w:r>
        <w:rPr>
          <w:lang w:val="en-US"/>
        </w:rPr>
        <w:t>Halog</w:t>
      </w:r>
      <w:proofErr w:type="spellEnd"/>
      <w:r>
        <w:rPr>
          <w:lang w:val="en-US"/>
        </w:rPr>
        <w:t xml:space="preserve"> at (02) 8619170 or email to her </w:t>
      </w:r>
      <w:proofErr w:type="gramStart"/>
      <w:r w:rsidRPr="0061725C">
        <w:rPr>
          <w:lang w:val="en-US"/>
        </w:rPr>
        <w:t xml:space="preserve">at  </w:t>
      </w:r>
      <w:proofErr w:type="gramEnd"/>
      <w:r w:rsidR="00A07A22">
        <w:fldChar w:fldCharType="begin"/>
      </w:r>
      <w:r w:rsidR="00A07A22">
        <w:instrText>HYPERLINK "mailto:josiehalog@yahoo.com"</w:instrText>
      </w:r>
      <w:r w:rsidR="00A07A22">
        <w:fldChar w:fldCharType="separate"/>
      </w:r>
      <w:r w:rsidRPr="0061725C">
        <w:rPr>
          <w:rStyle w:val="Hyperlink"/>
          <w:color w:val="auto"/>
          <w:lang w:val="en-US"/>
        </w:rPr>
        <w:t>josiehalog@yahoo.com</w:t>
      </w:r>
      <w:r w:rsidR="00A07A22">
        <w:fldChar w:fldCharType="end"/>
      </w:r>
      <w:r w:rsidR="005C1CA7">
        <w:rPr>
          <w:lang w:val="en-US"/>
        </w:rPr>
        <w:t xml:space="preserve">. </w:t>
      </w:r>
      <w:r w:rsidRPr="0061725C">
        <w:rPr>
          <w:lang w:val="en-US"/>
        </w:rPr>
        <w:t xml:space="preserve">Please </w:t>
      </w:r>
      <w:proofErr w:type="gramStart"/>
      <w:r w:rsidRPr="0061725C">
        <w:rPr>
          <w:lang w:val="en-US"/>
        </w:rPr>
        <w:t xml:space="preserve">indicate </w:t>
      </w:r>
      <w:r>
        <w:rPr>
          <w:lang w:val="en-US"/>
        </w:rPr>
        <w:t xml:space="preserve"> the</w:t>
      </w:r>
      <w:proofErr w:type="gramEnd"/>
      <w:r>
        <w:rPr>
          <w:lang w:val="en-US"/>
        </w:rPr>
        <w:t xml:space="preserve"> name of your circle/</w:t>
      </w:r>
      <w:proofErr w:type="spellStart"/>
      <w:r>
        <w:rPr>
          <w:lang w:val="en-US"/>
        </w:rPr>
        <w:t>cirlcette</w:t>
      </w:r>
      <w:proofErr w:type="spellEnd"/>
      <w:r>
        <w:rPr>
          <w:lang w:val="en-US"/>
        </w:rPr>
        <w:t>, and the number of delegates and their names.</w:t>
      </w: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Thank you for your usual support</w:t>
      </w: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Very truly yours,</w:t>
      </w:r>
    </w:p>
    <w:p w:rsidR="00486E8D" w:rsidRDefault="00310C26" w:rsidP="0061725C">
      <w:pPr>
        <w:spacing w:after="0" w:line="240" w:lineRule="auto"/>
        <w:jc w:val="both"/>
        <w:rPr>
          <w:lang w:val="en-US"/>
        </w:rPr>
      </w:pPr>
      <w:r>
        <w:rPr>
          <w:noProof/>
          <w:lang w:val="en-PH" w:eastAsia="en-PH"/>
        </w:rPr>
        <w:drawing>
          <wp:inline distT="0" distB="0" distL="0" distR="0">
            <wp:extent cx="1605064" cy="7840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3079" cy="80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1EE" w:rsidRPr="0061725C" w:rsidRDefault="006B247E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       </w:t>
      </w:r>
      <w:r w:rsidRPr="006B247E">
        <w:rPr>
          <w:noProof/>
          <w:lang w:val="en-PH" w:eastAsia="en-PH"/>
        </w:rPr>
        <w:drawing>
          <wp:inline distT="0" distB="0" distL="0" distR="0">
            <wp:extent cx="1291435" cy="360734"/>
            <wp:effectExtent l="0" t="0" r="4445" b="1270"/>
            <wp:docPr id="4" name="Picture 4" descr="C:\Users\phpinedaca\Desktop\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pinedaca\Desktop\Sig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820" cy="52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</w:t>
      </w:r>
    </w:p>
    <w:p w:rsidR="0061725C" w:rsidRDefault="0061725C" w:rsidP="0061725C">
      <w:pPr>
        <w:spacing w:after="0" w:line="240" w:lineRule="auto"/>
        <w:jc w:val="both"/>
        <w:rPr>
          <w:b/>
          <w:lang w:val="en-US"/>
        </w:rPr>
      </w:pPr>
      <w:proofErr w:type="gramStart"/>
      <w:r w:rsidRPr="0061725C">
        <w:rPr>
          <w:b/>
          <w:lang w:val="en-US"/>
        </w:rPr>
        <w:t>SIS</w:t>
      </w:r>
      <w:r w:rsidR="00E80FAF">
        <w:rPr>
          <w:b/>
          <w:lang w:val="en-US"/>
        </w:rPr>
        <w:t>.</w:t>
      </w:r>
      <w:proofErr w:type="gramEnd"/>
      <w:r w:rsidRPr="0061725C">
        <w:rPr>
          <w:b/>
          <w:lang w:val="en-US"/>
        </w:rPr>
        <w:t xml:space="preserve"> CATALINA REBECCA </w:t>
      </w:r>
      <w:r w:rsidR="00E80FAF">
        <w:rPr>
          <w:b/>
          <w:lang w:val="en-US"/>
        </w:rPr>
        <w:t xml:space="preserve">A. </w:t>
      </w:r>
      <w:r w:rsidRPr="0061725C">
        <w:rPr>
          <w:b/>
          <w:lang w:val="en-US"/>
        </w:rPr>
        <w:t>PINEDA</w:t>
      </w:r>
    </w:p>
    <w:p w:rsidR="0061725C" w:rsidRPr="00E80FAF" w:rsidRDefault="0061725C" w:rsidP="0061725C">
      <w:pPr>
        <w:spacing w:after="0" w:line="240" w:lineRule="auto"/>
        <w:jc w:val="both"/>
        <w:rPr>
          <w:lang w:val="en-US"/>
        </w:rPr>
      </w:pPr>
      <w:r w:rsidRPr="00E80FAF">
        <w:rPr>
          <w:lang w:val="en-US"/>
        </w:rPr>
        <w:t>DMI National Chairperson for Youth Welfare/</w:t>
      </w:r>
    </w:p>
    <w:p w:rsidR="0061725C" w:rsidRDefault="0061725C" w:rsidP="0061725C">
      <w:pPr>
        <w:spacing w:after="0" w:line="240" w:lineRule="auto"/>
        <w:jc w:val="both"/>
        <w:rPr>
          <w:lang w:val="en-US"/>
        </w:rPr>
      </w:pPr>
      <w:proofErr w:type="spellStart"/>
      <w:r w:rsidRPr="00E80FAF">
        <w:rPr>
          <w:lang w:val="en-US"/>
        </w:rPr>
        <w:t>Squirettes</w:t>
      </w:r>
      <w:proofErr w:type="spellEnd"/>
      <w:r w:rsidRPr="00E80FAF">
        <w:rPr>
          <w:lang w:val="en-US"/>
        </w:rPr>
        <w:t xml:space="preserve"> of Mary Immaculate</w:t>
      </w:r>
    </w:p>
    <w:p w:rsidR="00E80FAF" w:rsidRDefault="00E80FAF" w:rsidP="0061725C">
      <w:pPr>
        <w:spacing w:after="0" w:line="240" w:lineRule="auto"/>
        <w:jc w:val="both"/>
        <w:rPr>
          <w:lang w:val="en-US"/>
        </w:rPr>
      </w:pPr>
    </w:p>
    <w:p w:rsidR="00E80FAF" w:rsidRDefault="00E80FAF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Noted by:</w:t>
      </w:r>
    </w:p>
    <w:p w:rsidR="00486E8D" w:rsidRDefault="00BD3B82" w:rsidP="0061725C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   </w:t>
      </w:r>
      <w:r w:rsidRPr="00AF448B">
        <w:rPr>
          <w:noProof/>
          <w:szCs w:val="24"/>
          <w:lang w:val="en-PH" w:eastAsia="en-PH"/>
        </w:rPr>
        <w:drawing>
          <wp:inline distT="0" distB="0" distL="0" distR="0">
            <wp:extent cx="1458730" cy="653265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69" cy="66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</w:t>
      </w:r>
    </w:p>
    <w:p w:rsidR="00E80FAF" w:rsidRPr="00E80FAF" w:rsidRDefault="00E80FAF" w:rsidP="0061725C">
      <w:pPr>
        <w:spacing w:after="0" w:line="240" w:lineRule="auto"/>
        <w:jc w:val="both"/>
        <w:rPr>
          <w:b/>
          <w:lang w:val="en-US"/>
        </w:rPr>
      </w:pPr>
      <w:proofErr w:type="gramStart"/>
      <w:r w:rsidRPr="00E80FAF">
        <w:rPr>
          <w:b/>
          <w:lang w:val="en-US"/>
        </w:rPr>
        <w:t>SIS.</w:t>
      </w:r>
      <w:proofErr w:type="gramEnd"/>
      <w:r w:rsidRPr="00E80FAF">
        <w:rPr>
          <w:b/>
          <w:lang w:val="en-US"/>
        </w:rPr>
        <w:t xml:space="preserve"> REBECCA</w:t>
      </w:r>
      <w:r>
        <w:rPr>
          <w:b/>
          <w:lang w:val="en-US"/>
        </w:rPr>
        <w:t xml:space="preserve"> C.</w:t>
      </w:r>
      <w:r w:rsidRPr="00E80FAF">
        <w:rPr>
          <w:b/>
          <w:lang w:val="en-US"/>
        </w:rPr>
        <w:t xml:space="preserve"> PACANAN</w:t>
      </w:r>
    </w:p>
    <w:p w:rsidR="0061725C" w:rsidRPr="00497F30" w:rsidRDefault="00E80FAF" w:rsidP="0061725C">
      <w:pPr>
        <w:spacing w:after="0" w:line="240" w:lineRule="auto"/>
        <w:jc w:val="both"/>
        <w:rPr>
          <w:lang w:val="en-US"/>
        </w:rPr>
      </w:pPr>
      <w:r w:rsidRPr="00E80FAF">
        <w:rPr>
          <w:lang w:val="en-US"/>
        </w:rPr>
        <w:t xml:space="preserve">DMII </w:t>
      </w:r>
      <w:r>
        <w:rPr>
          <w:lang w:val="en-US"/>
        </w:rPr>
        <w:t>International Regent</w:t>
      </w:r>
    </w:p>
    <w:sectPr w:rsidR="0061725C" w:rsidRPr="00497F30" w:rsidSect="00486E8D">
      <w:pgSz w:w="12242" w:h="18722" w:code="131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E03" w:rsidRDefault="00B06E03" w:rsidP="00063AF7">
      <w:pPr>
        <w:spacing w:after="0" w:line="240" w:lineRule="auto"/>
      </w:pPr>
      <w:r>
        <w:separator/>
      </w:r>
    </w:p>
  </w:endnote>
  <w:endnote w:type="continuationSeparator" w:id="0">
    <w:p w:rsidR="00B06E03" w:rsidRDefault="00B06E03" w:rsidP="0006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E03" w:rsidRDefault="00B06E03" w:rsidP="00063AF7">
      <w:pPr>
        <w:spacing w:after="0" w:line="240" w:lineRule="auto"/>
      </w:pPr>
      <w:r>
        <w:separator/>
      </w:r>
    </w:p>
  </w:footnote>
  <w:footnote w:type="continuationSeparator" w:id="0">
    <w:p w:rsidR="00B06E03" w:rsidRDefault="00B06E03" w:rsidP="0006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E63"/>
    <w:multiLevelType w:val="hybridMultilevel"/>
    <w:tmpl w:val="619C07C4"/>
    <w:lvl w:ilvl="0" w:tplc="EB747AE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286C69"/>
    <w:multiLevelType w:val="hybridMultilevel"/>
    <w:tmpl w:val="F4A2A67A"/>
    <w:lvl w:ilvl="0" w:tplc="DC82192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C02FC3"/>
    <w:multiLevelType w:val="hybridMultilevel"/>
    <w:tmpl w:val="D9A6652E"/>
    <w:lvl w:ilvl="0" w:tplc="9892AE06"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A463CDE"/>
    <w:multiLevelType w:val="hybridMultilevel"/>
    <w:tmpl w:val="CB004F46"/>
    <w:lvl w:ilvl="0" w:tplc="37A044C0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A25"/>
    <w:rsid w:val="000119D2"/>
    <w:rsid w:val="0002617B"/>
    <w:rsid w:val="00063AF7"/>
    <w:rsid w:val="0010613F"/>
    <w:rsid w:val="002A1976"/>
    <w:rsid w:val="002A6DCF"/>
    <w:rsid w:val="00310C26"/>
    <w:rsid w:val="00353F72"/>
    <w:rsid w:val="004509E9"/>
    <w:rsid w:val="00486E8D"/>
    <w:rsid w:val="00497F30"/>
    <w:rsid w:val="004E6AAE"/>
    <w:rsid w:val="005C1CA7"/>
    <w:rsid w:val="0061725C"/>
    <w:rsid w:val="0062154B"/>
    <w:rsid w:val="006B247E"/>
    <w:rsid w:val="007851EE"/>
    <w:rsid w:val="00925A25"/>
    <w:rsid w:val="009377BB"/>
    <w:rsid w:val="00972E3F"/>
    <w:rsid w:val="009751E0"/>
    <w:rsid w:val="00A07A22"/>
    <w:rsid w:val="00A55ADB"/>
    <w:rsid w:val="00A6056D"/>
    <w:rsid w:val="00B06E03"/>
    <w:rsid w:val="00BD3B82"/>
    <w:rsid w:val="00DF77D9"/>
    <w:rsid w:val="00E80FAF"/>
    <w:rsid w:val="00F90AF3"/>
    <w:rsid w:val="00F94B36"/>
    <w:rsid w:val="00FC065E"/>
    <w:rsid w:val="00FD7FEC"/>
    <w:rsid w:val="00FF1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A25"/>
    <w:rPr>
      <w:lang w:val="ru-RU"/>
    </w:rPr>
  </w:style>
  <w:style w:type="paragraph" w:styleId="Heading1">
    <w:name w:val="heading 1"/>
    <w:basedOn w:val="Normal"/>
    <w:next w:val="Normal"/>
    <w:link w:val="Heading1Char"/>
    <w:qFormat/>
    <w:rsid w:val="00FC065E"/>
    <w:pPr>
      <w:keepNext/>
      <w:jc w:val="center"/>
      <w:outlineLvl w:val="0"/>
    </w:pPr>
    <w:rPr>
      <w:rFonts w:ascii="Times New Roman" w:eastAsia="Calibri" w:hAnsi="Times New Roman" w:cs="Times New Roman"/>
      <w:b/>
      <w:bCs/>
      <w:i/>
      <w:iCs/>
      <w:color w:val="000080"/>
      <w:sz w:val="3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A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C065E"/>
    <w:rPr>
      <w:rFonts w:ascii="Times New Roman" w:eastAsia="Calibri" w:hAnsi="Times New Roman" w:cs="Times New Roman"/>
      <w:b/>
      <w:bCs/>
      <w:i/>
      <w:iCs/>
      <w:color w:val="000080"/>
      <w:sz w:val="32"/>
      <w:szCs w:val="24"/>
    </w:rPr>
  </w:style>
  <w:style w:type="paragraph" w:styleId="NoSpacing">
    <w:name w:val="No Spacing"/>
    <w:qFormat/>
    <w:rsid w:val="00FC06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C06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65E"/>
    <w:rPr>
      <w:rFonts w:ascii="Tahoma" w:hAnsi="Tahoma" w:cs="Tahoma"/>
      <w:sz w:val="16"/>
      <w:szCs w:val="1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63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AF7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063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AF7"/>
    <w:rPr>
      <w:lang w:val="ru-RU"/>
    </w:rPr>
  </w:style>
  <w:style w:type="character" w:styleId="Hyperlink">
    <w:name w:val="Hyperlink"/>
    <w:basedOn w:val="DefaultParagraphFont"/>
    <w:uiPriority w:val="99"/>
    <w:unhideWhenUsed/>
    <w:rsid w:val="002A19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jeff</cp:lastModifiedBy>
  <cp:revision>8</cp:revision>
  <cp:lastPrinted>2016-04-18T09:51:00Z</cp:lastPrinted>
  <dcterms:created xsi:type="dcterms:W3CDTF">2016-04-29T03:15:00Z</dcterms:created>
  <dcterms:modified xsi:type="dcterms:W3CDTF">2016-05-04T06:49:00Z</dcterms:modified>
</cp:coreProperties>
</file>